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E222DB" w14:textId="4ADFAAC6" w:rsidR="00845843" w:rsidRPr="00F72CCE" w:rsidRDefault="00F72CCE" w:rsidP="00F72CCE">
      <w:pPr>
        <w:jc w:val="right"/>
        <w:rPr>
          <w:rFonts w:ascii="Arial" w:hAnsi="Arial" w:cs="Arial"/>
          <w:b/>
          <w:bCs/>
          <w:sz w:val="24"/>
          <w:szCs w:val="24"/>
        </w:rPr>
      </w:pPr>
      <w:r w:rsidRPr="00F72CCE">
        <w:rPr>
          <w:rFonts w:ascii="Arial" w:hAnsi="Arial" w:cs="Arial"/>
          <w:b/>
          <w:bCs/>
          <w:sz w:val="24"/>
          <w:szCs w:val="24"/>
        </w:rPr>
        <w:t xml:space="preserve">Annexure </w:t>
      </w:r>
      <w:r w:rsidR="00197934">
        <w:rPr>
          <w:rFonts w:ascii="Arial" w:hAnsi="Arial" w:cs="Arial"/>
          <w:b/>
          <w:bCs/>
          <w:sz w:val="24"/>
          <w:szCs w:val="24"/>
        </w:rPr>
        <w:t>B</w:t>
      </w:r>
    </w:p>
    <w:p w14:paraId="25F50A20" w14:textId="78E7398D" w:rsidR="00F72CCE" w:rsidRDefault="00A66D70" w:rsidP="00F72CCE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66D70">
        <w:rPr>
          <w:rFonts w:ascii="Arial" w:hAnsi="Arial" w:cs="Arial"/>
          <w:b/>
          <w:bCs/>
          <w:sz w:val="24"/>
          <w:szCs w:val="24"/>
        </w:rPr>
        <w:t xml:space="preserve">List of </w:t>
      </w:r>
      <w:r w:rsidR="00867A9B" w:rsidRPr="00867A9B">
        <w:rPr>
          <w:rFonts w:ascii="Arial" w:hAnsi="Arial" w:cs="Arial"/>
          <w:b/>
          <w:bCs/>
          <w:sz w:val="24"/>
          <w:szCs w:val="24"/>
        </w:rPr>
        <w:t xml:space="preserve">forms prescribed in respect of returns to be submitted to the </w:t>
      </w:r>
      <w:r w:rsidR="00867A9B">
        <w:rPr>
          <w:rFonts w:ascii="Arial" w:hAnsi="Arial" w:cs="Arial"/>
          <w:b/>
          <w:bCs/>
          <w:sz w:val="24"/>
          <w:szCs w:val="24"/>
        </w:rPr>
        <w:t>Authority</w:t>
      </w:r>
      <w:r w:rsidR="00867A9B" w:rsidRPr="00867A9B">
        <w:rPr>
          <w:rFonts w:ascii="Arial" w:hAnsi="Arial" w:cs="Arial"/>
          <w:b/>
          <w:bCs/>
          <w:sz w:val="24"/>
          <w:szCs w:val="24"/>
        </w:rPr>
        <w:t>, with indication of institution by whom, intervals at which and period within which returns are to be submitted</w:t>
      </w:r>
    </w:p>
    <w:p w14:paraId="6145B74D" w14:textId="77777777" w:rsidR="00DF75CB" w:rsidRDefault="00DF75CB" w:rsidP="00F72CCE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8"/>
        <w:gridCol w:w="7256"/>
        <w:gridCol w:w="2381"/>
        <w:gridCol w:w="2743"/>
      </w:tblGrid>
      <w:tr w:rsidR="00DF75CB" w:rsidRPr="00DF75CB" w14:paraId="651051DC" w14:textId="77777777" w:rsidTr="00233FE7">
        <w:tc>
          <w:tcPr>
            <w:tcW w:w="5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148B6B" w14:textId="77777777" w:rsidR="00DF75CB" w:rsidRPr="00DF75CB" w:rsidRDefault="00DF75CB" w:rsidP="00DF75C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F75CB">
              <w:rPr>
                <w:rFonts w:ascii="Arial" w:hAnsi="Arial" w:cs="Arial"/>
                <w:b/>
                <w:bCs/>
                <w:sz w:val="24"/>
                <w:szCs w:val="24"/>
              </w:rPr>
              <w:t>Form number</w:t>
            </w:r>
          </w:p>
        </w:tc>
        <w:tc>
          <w:tcPr>
            <w:tcW w:w="260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35690D" w14:textId="77777777" w:rsidR="00DF75CB" w:rsidRPr="00DF75CB" w:rsidRDefault="00DF75CB" w:rsidP="00DF75C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F75CB">
              <w:rPr>
                <w:rFonts w:ascii="Arial" w:hAnsi="Arial" w:cs="Arial"/>
                <w:b/>
                <w:bCs/>
                <w:sz w:val="24"/>
                <w:szCs w:val="24"/>
              </w:rPr>
              <w:t>Heading of form</w:t>
            </w:r>
          </w:p>
        </w:tc>
        <w:tc>
          <w:tcPr>
            <w:tcW w:w="8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0C0830" w14:textId="77777777" w:rsidR="00DF75CB" w:rsidRPr="00DF75CB" w:rsidRDefault="00DF75CB" w:rsidP="00DF75C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F75CB">
              <w:rPr>
                <w:rFonts w:ascii="Arial" w:hAnsi="Arial" w:cs="Arial"/>
                <w:b/>
                <w:bCs/>
                <w:sz w:val="24"/>
                <w:szCs w:val="24"/>
              </w:rPr>
              <w:t>Bank in Republic</w:t>
            </w:r>
            <w:r w:rsidRPr="00DF75CB">
              <w:rPr>
                <w:rFonts w:ascii="Arial" w:hAnsi="Arial" w:cs="Arial"/>
                <w:b/>
                <w:bCs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9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A30C01" w14:textId="77777777" w:rsidR="00DF75CB" w:rsidRPr="00DF75CB" w:rsidRDefault="00DF75CB" w:rsidP="00DF75C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F75CB">
              <w:rPr>
                <w:rFonts w:ascii="Arial" w:hAnsi="Arial" w:cs="Arial"/>
                <w:b/>
                <w:bCs/>
                <w:sz w:val="24"/>
                <w:szCs w:val="24"/>
              </w:rPr>
              <w:t>Bank in independent states</w:t>
            </w:r>
            <w:r w:rsidRPr="00DF75CB">
              <w:rPr>
                <w:rFonts w:ascii="Arial" w:hAnsi="Arial" w:cs="Arial"/>
                <w:b/>
                <w:bCs/>
                <w:sz w:val="24"/>
                <w:szCs w:val="24"/>
                <w:vertAlign w:val="superscript"/>
              </w:rPr>
              <w:t>2</w:t>
            </w:r>
          </w:p>
        </w:tc>
      </w:tr>
      <w:tr w:rsidR="00DF75CB" w:rsidRPr="00DF75CB" w14:paraId="2594683B" w14:textId="77777777" w:rsidTr="00233FE7">
        <w:tc>
          <w:tcPr>
            <w:tcW w:w="5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215A69" w14:textId="77777777" w:rsidR="00DF75CB" w:rsidRPr="00DF75CB" w:rsidRDefault="00DF75CB" w:rsidP="00DF75C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7" w:tgtFrame="_blank" w:history="1">
              <w:r w:rsidRPr="00DF75CB">
                <w:rPr>
                  <w:rStyle w:val="Hyperlink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DI 099</w:t>
              </w:r>
            </w:hyperlink>
          </w:p>
        </w:tc>
        <w:tc>
          <w:tcPr>
            <w:tcW w:w="2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9640CB" w14:textId="77777777" w:rsidR="00DF75CB" w:rsidRPr="00DF75CB" w:rsidRDefault="00DF75CB" w:rsidP="00DF75C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F75CB">
              <w:rPr>
                <w:rFonts w:ascii="Arial" w:hAnsi="Arial" w:cs="Arial"/>
                <w:sz w:val="24"/>
                <w:szCs w:val="24"/>
              </w:rPr>
              <w:t>Declaration in respect of statutory returns submitted </w:t>
            </w:r>
            <w:r w:rsidRPr="00DF75CB">
              <w:rPr>
                <w:rFonts w:ascii="Arial" w:hAnsi="Arial" w:cs="Arial"/>
                <w:sz w:val="24"/>
                <w:szCs w:val="24"/>
                <w:vertAlign w:val="superscript"/>
              </w:rPr>
              <w:t>3</w:t>
            </w:r>
            <w:r w:rsidRPr="00DF75CB">
              <w:rPr>
                <w:rFonts w:ascii="Arial" w:hAnsi="Arial" w:cs="Arial"/>
                <w:sz w:val="24"/>
                <w:szCs w:val="24"/>
              </w:rPr>
              <w:t> (see chapter 11)  </w:t>
            </w:r>
          </w:p>
        </w:tc>
        <w:tc>
          <w:tcPr>
            <w:tcW w:w="183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06CA2" w14:textId="77777777" w:rsidR="00DF75CB" w:rsidRPr="00DF75CB" w:rsidRDefault="00DF75CB" w:rsidP="00DF75C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F75CB">
              <w:rPr>
                <w:rFonts w:ascii="Arial" w:hAnsi="Arial" w:cs="Arial"/>
                <w:sz w:val="24"/>
                <w:szCs w:val="24"/>
              </w:rPr>
              <w:t>Whenever required as control sheet and for purpose of making required declarations</w:t>
            </w:r>
          </w:p>
        </w:tc>
      </w:tr>
      <w:tr w:rsidR="00DF75CB" w:rsidRPr="00DF75CB" w14:paraId="1A9A0076" w14:textId="77777777" w:rsidTr="00233FE7">
        <w:tc>
          <w:tcPr>
            <w:tcW w:w="5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6F700E" w14:textId="77777777" w:rsidR="00DF75CB" w:rsidRPr="00DF75CB" w:rsidRDefault="00DF75CB" w:rsidP="00DF75C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8" w:tgtFrame="_blank" w:history="1">
              <w:r w:rsidRPr="00DF75CB">
                <w:rPr>
                  <w:rStyle w:val="Hyperlink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DI 900 </w:t>
              </w:r>
            </w:hyperlink>
            <w:r w:rsidRPr="00DF75C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AB402" w14:textId="77777777" w:rsidR="00DF75CB" w:rsidRPr="00DF75CB" w:rsidRDefault="00DF75CB" w:rsidP="00DF75C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F75CB">
              <w:rPr>
                <w:rFonts w:ascii="Arial" w:hAnsi="Arial" w:cs="Arial"/>
                <w:sz w:val="24"/>
                <w:szCs w:val="24"/>
              </w:rPr>
              <w:t>Institutional and maturity breakdown of liabilities and assets  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89249" w14:textId="77777777" w:rsidR="00DF75CB" w:rsidRPr="00DF75CB" w:rsidRDefault="00DF75CB" w:rsidP="00DF75C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F75CB">
              <w:rPr>
                <w:rFonts w:ascii="Arial" w:hAnsi="Arial" w:cs="Arial"/>
                <w:sz w:val="24"/>
                <w:szCs w:val="24"/>
              </w:rPr>
              <w:t>Monthly</w:t>
            </w:r>
            <w:r w:rsidRPr="00DF75CB">
              <w:rPr>
                <w:rFonts w:ascii="Arial" w:hAnsi="Arial" w:cs="Arial"/>
                <w:sz w:val="24"/>
                <w:szCs w:val="24"/>
                <w:vertAlign w:val="superscript"/>
              </w:rPr>
              <w:t>a</w:t>
            </w:r>
            <w:r w:rsidRPr="00DF75CB">
              <w:rPr>
                <w:rFonts w:ascii="Arial" w:hAnsi="Arial" w:cs="Arial"/>
                <w:sz w:val="24"/>
                <w:szCs w:val="24"/>
              </w:rPr>
              <w:t>   </w:t>
            </w:r>
          </w:p>
        </w:tc>
        <w:tc>
          <w:tcPr>
            <w:tcW w:w="9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20C108" w14:textId="77777777" w:rsidR="00DF75CB" w:rsidRPr="00DF75CB" w:rsidRDefault="00DF75CB" w:rsidP="00DF75C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F75CB">
              <w:rPr>
                <w:rFonts w:ascii="Arial" w:hAnsi="Arial" w:cs="Arial"/>
                <w:sz w:val="24"/>
                <w:szCs w:val="24"/>
              </w:rPr>
              <w:t>Monthly</w:t>
            </w:r>
            <w:r w:rsidRPr="00DF75CB">
              <w:rPr>
                <w:rFonts w:ascii="Arial" w:hAnsi="Arial" w:cs="Arial"/>
                <w:sz w:val="24"/>
                <w:szCs w:val="24"/>
                <w:vertAlign w:val="superscript"/>
              </w:rPr>
              <w:t>a</w:t>
            </w:r>
          </w:p>
        </w:tc>
      </w:tr>
      <w:tr w:rsidR="00DF75CB" w:rsidRPr="00DF75CB" w14:paraId="33F90BA1" w14:textId="77777777" w:rsidTr="00233FE7">
        <w:tc>
          <w:tcPr>
            <w:tcW w:w="5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107D52" w14:textId="77777777" w:rsidR="00DF75CB" w:rsidRPr="00DF75CB" w:rsidRDefault="00DF75CB" w:rsidP="00DF75C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9" w:tgtFrame="_blank" w:history="1">
              <w:r w:rsidRPr="00DF75CB">
                <w:rPr>
                  <w:rStyle w:val="Hyperlink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DI 910</w:t>
              </w:r>
            </w:hyperlink>
            <w:r w:rsidRPr="00DF75CB">
              <w:rPr>
                <w:rFonts w:ascii="Arial" w:hAnsi="Arial" w:cs="Arial"/>
                <w:sz w:val="24"/>
                <w:szCs w:val="24"/>
              </w:rPr>
              <w:t>  </w:t>
            </w:r>
          </w:p>
        </w:tc>
        <w:tc>
          <w:tcPr>
            <w:tcW w:w="2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A48417" w14:textId="77777777" w:rsidR="00DF75CB" w:rsidRPr="00DF75CB" w:rsidRDefault="00DF75CB" w:rsidP="00DF75C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F75CB">
              <w:rPr>
                <w:rFonts w:ascii="Arial" w:hAnsi="Arial" w:cs="Arial"/>
                <w:sz w:val="24"/>
                <w:szCs w:val="24"/>
              </w:rPr>
              <w:t>Institutional breakdown of issuers of and transactions in selected assets   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6C1CE8" w14:textId="77777777" w:rsidR="00DF75CB" w:rsidRPr="00DF75CB" w:rsidRDefault="00DF75CB" w:rsidP="00DF75C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F75CB">
              <w:rPr>
                <w:rFonts w:ascii="Arial" w:hAnsi="Arial" w:cs="Arial"/>
                <w:sz w:val="24"/>
                <w:szCs w:val="24"/>
              </w:rPr>
              <w:t>Monthly</w:t>
            </w:r>
            <w:r w:rsidRPr="00DF75CB">
              <w:rPr>
                <w:rFonts w:ascii="Arial" w:hAnsi="Arial" w:cs="Arial"/>
                <w:sz w:val="24"/>
                <w:szCs w:val="24"/>
                <w:vertAlign w:val="superscript"/>
              </w:rPr>
              <w:t>b</w:t>
            </w:r>
            <w:r w:rsidRPr="00DF75CB">
              <w:rPr>
                <w:rFonts w:ascii="Arial" w:hAnsi="Arial" w:cs="Arial"/>
                <w:sz w:val="24"/>
                <w:szCs w:val="24"/>
              </w:rPr>
              <w:t>   </w:t>
            </w:r>
          </w:p>
        </w:tc>
        <w:tc>
          <w:tcPr>
            <w:tcW w:w="9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9DACBF" w14:textId="77777777" w:rsidR="00DF75CB" w:rsidRPr="00DF75CB" w:rsidRDefault="00DF75CB" w:rsidP="00DF75C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F75CB">
              <w:rPr>
                <w:rFonts w:ascii="Arial" w:hAnsi="Arial" w:cs="Arial"/>
                <w:sz w:val="24"/>
                <w:szCs w:val="24"/>
              </w:rPr>
              <w:t>Monthly</w:t>
            </w:r>
            <w:r w:rsidRPr="00DF75CB">
              <w:rPr>
                <w:rFonts w:ascii="Arial" w:hAnsi="Arial" w:cs="Arial"/>
                <w:sz w:val="24"/>
                <w:szCs w:val="24"/>
                <w:vertAlign w:val="superscript"/>
              </w:rPr>
              <w:t>b</w:t>
            </w:r>
          </w:p>
        </w:tc>
      </w:tr>
      <w:tr w:rsidR="00DF75CB" w:rsidRPr="00DF75CB" w14:paraId="45C9B8BA" w14:textId="77777777" w:rsidTr="00233FE7">
        <w:tc>
          <w:tcPr>
            <w:tcW w:w="5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3FFD12" w14:textId="77777777" w:rsidR="00DF75CB" w:rsidRPr="00DF75CB" w:rsidRDefault="00DF75CB" w:rsidP="00DF75C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10" w:tgtFrame="_blank" w:history="1">
              <w:r w:rsidRPr="00DF75CB">
                <w:rPr>
                  <w:rStyle w:val="Hyperlink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DI 920</w:t>
              </w:r>
            </w:hyperlink>
            <w:r w:rsidRPr="00DF75CB">
              <w:rPr>
                <w:rFonts w:ascii="Arial" w:hAnsi="Arial" w:cs="Arial"/>
                <w:sz w:val="24"/>
                <w:szCs w:val="24"/>
              </w:rPr>
              <w:t>  </w:t>
            </w:r>
          </w:p>
        </w:tc>
        <w:tc>
          <w:tcPr>
            <w:tcW w:w="2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DC96B8" w14:textId="77777777" w:rsidR="00DF75CB" w:rsidRPr="00DF75CB" w:rsidRDefault="00DF75CB" w:rsidP="00DF75C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F75CB">
              <w:rPr>
                <w:rFonts w:ascii="Arial" w:hAnsi="Arial" w:cs="Arial"/>
                <w:sz w:val="24"/>
                <w:szCs w:val="24"/>
              </w:rPr>
              <w:t>Analysis of instalment sale and leasing transactions   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8F025D" w14:textId="77777777" w:rsidR="00DF75CB" w:rsidRPr="00DF75CB" w:rsidRDefault="00DF75CB" w:rsidP="00DF75C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F75CB">
              <w:rPr>
                <w:rFonts w:ascii="Arial" w:hAnsi="Arial" w:cs="Arial"/>
                <w:sz w:val="24"/>
                <w:szCs w:val="24"/>
              </w:rPr>
              <w:t>Quarterly</w:t>
            </w:r>
            <w:r w:rsidRPr="00DF75CB">
              <w:rPr>
                <w:rFonts w:ascii="Arial" w:hAnsi="Arial" w:cs="Arial"/>
                <w:sz w:val="24"/>
                <w:szCs w:val="24"/>
                <w:vertAlign w:val="superscript"/>
              </w:rPr>
              <w:t>b</w:t>
            </w:r>
            <w:r w:rsidRPr="00DF75C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5A6461" w14:textId="77777777" w:rsidR="00DF75CB" w:rsidRPr="00DF75CB" w:rsidRDefault="00DF75CB" w:rsidP="00DF75C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F75CB">
              <w:rPr>
                <w:rFonts w:ascii="Arial" w:hAnsi="Arial" w:cs="Arial"/>
                <w:sz w:val="24"/>
                <w:szCs w:val="24"/>
              </w:rPr>
              <w:t>Quarterly</w:t>
            </w:r>
            <w:r w:rsidRPr="00DF75CB">
              <w:rPr>
                <w:rFonts w:ascii="Arial" w:hAnsi="Arial" w:cs="Arial"/>
                <w:sz w:val="24"/>
                <w:szCs w:val="24"/>
                <w:vertAlign w:val="superscript"/>
              </w:rPr>
              <w:t>b</w:t>
            </w:r>
          </w:p>
        </w:tc>
      </w:tr>
      <w:tr w:rsidR="00DF75CB" w:rsidRPr="00DF75CB" w14:paraId="57EEE276" w14:textId="77777777" w:rsidTr="00233FE7">
        <w:tc>
          <w:tcPr>
            <w:tcW w:w="5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C08917" w14:textId="77777777" w:rsidR="00DF75CB" w:rsidRPr="00DF75CB" w:rsidRDefault="00DF75CB" w:rsidP="00DF75C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11" w:tgtFrame="_blank" w:history="1">
              <w:r w:rsidRPr="00DF75CB">
                <w:rPr>
                  <w:rStyle w:val="Hyperlink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DI 930</w:t>
              </w:r>
            </w:hyperlink>
            <w:r w:rsidRPr="00DF75CB">
              <w:rPr>
                <w:rFonts w:ascii="Arial" w:hAnsi="Arial" w:cs="Arial"/>
                <w:sz w:val="24"/>
                <w:szCs w:val="24"/>
              </w:rPr>
              <w:t>  </w:t>
            </w:r>
          </w:p>
        </w:tc>
        <w:tc>
          <w:tcPr>
            <w:tcW w:w="2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8292D" w14:textId="77777777" w:rsidR="00DF75CB" w:rsidRPr="00DF75CB" w:rsidRDefault="00DF75CB" w:rsidP="00DF75C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F75CB">
              <w:rPr>
                <w:rFonts w:ascii="Arial" w:hAnsi="Arial" w:cs="Arial"/>
                <w:sz w:val="24"/>
                <w:szCs w:val="24"/>
              </w:rPr>
              <w:t>Interest rates on deposits, loans and advances at month-end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305373" w14:textId="77777777" w:rsidR="00DF75CB" w:rsidRPr="00DF75CB" w:rsidRDefault="00DF75CB" w:rsidP="00DF75C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F75CB">
              <w:rPr>
                <w:rFonts w:ascii="Arial" w:hAnsi="Arial" w:cs="Arial"/>
                <w:sz w:val="24"/>
                <w:szCs w:val="24"/>
              </w:rPr>
              <w:t>Monthly</w:t>
            </w:r>
            <w:r w:rsidRPr="00DF75CB">
              <w:rPr>
                <w:rFonts w:ascii="Arial" w:hAnsi="Arial" w:cs="Arial"/>
                <w:sz w:val="24"/>
                <w:szCs w:val="24"/>
                <w:vertAlign w:val="superscript"/>
              </w:rPr>
              <w:t>b</w:t>
            </w:r>
            <w:r w:rsidRPr="00DF75CB">
              <w:rPr>
                <w:rFonts w:ascii="Arial" w:hAnsi="Arial" w:cs="Arial"/>
                <w:sz w:val="24"/>
                <w:szCs w:val="24"/>
              </w:rPr>
              <w:t>   </w:t>
            </w:r>
          </w:p>
        </w:tc>
        <w:tc>
          <w:tcPr>
            <w:tcW w:w="9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FE5425" w14:textId="77777777" w:rsidR="00DF75CB" w:rsidRPr="00DF75CB" w:rsidRDefault="00DF75CB" w:rsidP="00DF75C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F75CB">
              <w:rPr>
                <w:rFonts w:ascii="Arial" w:hAnsi="Arial" w:cs="Arial"/>
                <w:sz w:val="24"/>
                <w:szCs w:val="24"/>
              </w:rPr>
              <w:t>N/A</w:t>
            </w:r>
          </w:p>
        </w:tc>
      </w:tr>
    </w:tbl>
    <w:p w14:paraId="0272AC9A" w14:textId="072C07A5" w:rsidR="00DF75CB" w:rsidRPr="00DF75CB" w:rsidRDefault="00DF75CB" w:rsidP="00DF75C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4543A5C" w14:textId="7AA7B816" w:rsidR="00DF75CB" w:rsidRPr="00DF75CB" w:rsidRDefault="00DF75CB" w:rsidP="00233FE7">
      <w:pPr>
        <w:spacing w:after="0" w:line="240" w:lineRule="auto"/>
        <w:ind w:left="720" w:hanging="720"/>
        <w:jc w:val="both"/>
        <w:rPr>
          <w:rFonts w:ascii="Arial" w:hAnsi="Arial" w:cs="Arial"/>
          <w:sz w:val="24"/>
          <w:szCs w:val="24"/>
        </w:rPr>
      </w:pPr>
      <w:r w:rsidRPr="00DF75CB">
        <w:rPr>
          <w:rFonts w:ascii="Arial" w:hAnsi="Arial" w:cs="Arial"/>
          <w:sz w:val="24"/>
          <w:szCs w:val="24"/>
          <w:vertAlign w:val="superscript"/>
        </w:rPr>
        <w:t>1</w:t>
      </w:r>
      <w:r w:rsidR="00233FE7">
        <w:rPr>
          <w:rFonts w:ascii="Arial" w:hAnsi="Arial" w:cs="Arial"/>
          <w:sz w:val="24"/>
          <w:szCs w:val="24"/>
          <w:vertAlign w:val="superscript"/>
        </w:rPr>
        <w:tab/>
      </w:r>
      <w:r w:rsidRPr="00DF75CB">
        <w:rPr>
          <w:rFonts w:ascii="Arial" w:hAnsi="Arial" w:cs="Arial"/>
          <w:sz w:val="24"/>
          <w:szCs w:val="24"/>
        </w:rPr>
        <w:t>Means a mutual bank conducting business as such in the Republic and the self-governing territories and the business conducted by it through the medium of an agency or a branch in an independent state.</w:t>
      </w:r>
    </w:p>
    <w:p w14:paraId="2E4F878F" w14:textId="0F4E2000" w:rsidR="00DF75CB" w:rsidRPr="00DF75CB" w:rsidRDefault="00DF75CB" w:rsidP="00DF75C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C1042E5" w14:textId="1FA03AE4" w:rsidR="00DF75CB" w:rsidRPr="00DF75CB" w:rsidRDefault="00DF75CB" w:rsidP="00233FE7">
      <w:pPr>
        <w:spacing w:after="0" w:line="240" w:lineRule="auto"/>
        <w:ind w:left="720" w:hanging="720"/>
        <w:jc w:val="both"/>
        <w:rPr>
          <w:rFonts w:ascii="Arial" w:hAnsi="Arial" w:cs="Arial"/>
          <w:sz w:val="24"/>
          <w:szCs w:val="24"/>
        </w:rPr>
      </w:pPr>
      <w:r w:rsidRPr="00DF75CB">
        <w:rPr>
          <w:rFonts w:ascii="Arial" w:hAnsi="Arial" w:cs="Arial"/>
          <w:sz w:val="24"/>
          <w:szCs w:val="24"/>
          <w:vertAlign w:val="superscript"/>
        </w:rPr>
        <w:t>2</w:t>
      </w:r>
      <w:r w:rsidR="00233FE7">
        <w:rPr>
          <w:rFonts w:ascii="Arial" w:hAnsi="Arial" w:cs="Arial"/>
          <w:sz w:val="24"/>
          <w:szCs w:val="24"/>
          <w:vertAlign w:val="superscript"/>
        </w:rPr>
        <w:tab/>
      </w:r>
      <w:r w:rsidRPr="00DF75CB">
        <w:rPr>
          <w:rFonts w:ascii="Arial" w:hAnsi="Arial" w:cs="Arial"/>
          <w:sz w:val="24"/>
          <w:szCs w:val="24"/>
        </w:rPr>
        <w:t>Means a mutual bank conducting business as such in any of the independent states, namely Transkei, Bophuthatswana, Venda and Ciskei, through the medium of a subsidiary company or an associate as contemplated in regulation 5(2)(b)</w:t>
      </w:r>
      <w:r w:rsidR="00233FE7">
        <w:rPr>
          <w:rFonts w:ascii="Arial" w:hAnsi="Arial" w:cs="Arial"/>
          <w:sz w:val="24"/>
          <w:szCs w:val="24"/>
        </w:rPr>
        <w:t xml:space="preserve"> of the Regulations</w:t>
      </w:r>
      <w:r w:rsidRPr="00DF75CB">
        <w:rPr>
          <w:rFonts w:ascii="Arial" w:hAnsi="Arial" w:cs="Arial"/>
          <w:sz w:val="24"/>
          <w:szCs w:val="24"/>
        </w:rPr>
        <w:t>.</w:t>
      </w:r>
    </w:p>
    <w:p w14:paraId="56E3207F" w14:textId="22FCC4D9" w:rsidR="00DF75CB" w:rsidRPr="00DF75CB" w:rsidRDefault="00DF75CB" w:rsidP="00DF75C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2628D70" w14:textId="0FFA99D8" w:rsidR="00DF75CB" w:rsidRPr="00DF75CB" w:rsidRDefault="00DF75CB" w:rsidP="00233FE7">
      <w:pPr>
        <w:spacing w:after="0" w:line="240" w:lineRule="auto"/>
        <w:ind w:left="720" w:hanging="720"/>
        <w:jc w:val="both"/>
        <w:rPr>
          <w:rFonts w:ascii="Arial" w:hAnsi="Arial" w:cs="Arial"/>
          <w:sz w:val="24"/>
          <w:szCs w:val="24"/>
        </w:rPr>
      </w:pPr>
      <w:r w:rsidRPr="00DF75CB">
        <w:rPr>
          <w:rFonts w:ascii="Arial" w:hAnsi="Arial" w:cs="Arial"/>
          <w:sz w:val="24"/>
          <w:szCs w:val="24"/>
          <w:vertAlign w:val="superscript"/>
        </w:rPr>
        <w:t>3</w:t>
      </w:r>
      <w:r w:rsidR="00233FE7">
        <w:rPr>
          <w:rFonts w:ascii="Arial" w:hAnsi="Arial" w:cs="Arial"/>
          <w:sz w:val="24"/>
          <w:szCs w:val="24"/>
          <w:vertAlign w:val="superscript"/>
        </w:rPr>
        <w:tab/>
      </w:r>
      <w:r w:rsidRPr="00DF75CB">
        <w:rPr>
          <w:rFonts w:ascii="Arial" w:hAnsi="Arial" w:cs="Arial"/>
          <w:sz w:val="24"/>
          <w:szCs w:val="24"/>
        </w:rPr>
        <w:t xml:space="preserve">Form DI 099 is not a prescribed financial </w:t>
      </w:r>
      <w:proofErr w:type="gramStart"/>
      <w:r w:rsidRPr="00DF75CB">
        <w:rPr>
          <w:rFonts w:ascii="Arial" w:hAnsi="Arial" w:cs="Arial"/>
          <w:sz w:val="24"/>
          <w:szCs w:val="24"/>
        </w:rPr>
        <w:t>return, but</w:t>
      </w:r>
      <w:proofErr w:type="gramEnd"/>
      <w:r w:rsidRPr="00DF75CB">
        <w:rPr>
          <w:rFonts w:ascii="Arial" w:hAnsi="Arial" w:cs="Arial"/>
          <w:sz w:val="24"/>
          <w:szCs w:val="24"/>
        </w:rPr>
        <w:t xml:space="preserve"> shall be used as a control sheet and to furnish the required declarations regarding the maintenance of prescribed minimum balances.</w:t>
      </w:r>
    </w:p>
    <w:p w14:paraId="79D8F1B4" w14:textId="1BECBF4C" w:rsidR="00DF75CB" w:rsidRPr="00DF75CB" w:rsidRDefault="00DF75CB" w:rsidP="00DF75C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2BD7570" w14:textId="1DBC365B" w:rsidR="00DF75CB" w:rsidRPr="00DF75CB" w:rsidRDefault="00DF75CB" w:rsidP="00DF75C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75CB">
        <w:rPr>
          <w:rFonts w:ascii="Arial" w:hAnsi="Arial" w:cs="Arial"/>
          <w:sz w:val="24"/>
          <w:szCs w:val="24"/>
          <w:vertAlign w:val="superscript"/>
        </w:rPr>
        <w:t>4</w:t>
      </w:r>
      <w:r w:rsidR="00233FE7">
        <w:rPr>
          <w:rFonts w:ascii="Arial" w:hAnsi="Arial" w:cs="Arial"/>
          <w:sz w:val="24"/>
          <w:szCs w:val="24"/>
          <w:vertAlign w:val="superscript"/>
        </w:rPr>
        <w:tab/>
      </w:r>
      <w:r w:rsidRPr="00DF75CB">
        <w:rPr>
          <w:rFonts w:ascii="Arial" w:hAnsi="Arial" w:cs="Arial"/>
          <w:sz w:val="24"/>
          <w:szCs w:val="24"/>
        </w:rPr>
        <w:t>The prescribed statements and returns shall be submitted within the periods indicated below, as follows:</w:t>
      </w:r>
    </w:p>
    <w:p w14:paraId="094F04A9" w14:textId="587DF189" w:rsidR="00DF75CB" w:rsidRPr="00DF75CB" w:rsidRDefault="00DF75CB" w:rsidP="00DF75C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77278FF" w14:textId="772FE0B5" w:rsidR="00DF75CB" w:rsidRPr="00DF75CB" w:rsidRDefault="00DF75CB" w:rsidP="00233FE7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DF75CB">
        <w:rPr>
          <w:rFonts w:ascii="Arial" w:hAnsi="Arial" w:cs="Arial"/>
          <w:sz w:val="24"/>
          <w:szCs w:val="24"/>
          <w:vertAlign w:val="superscript"/>
        </w:rPr>
        <w:t>a</w:t>
      </w:r>
      <w:r w:rsidR="00233FE7">
        <w:rPr>
          <w:rFonts w:ascii="Arial" w:hAnsi="Arial" w:cs="Arial"/>
          <w:sz w:val="24"/>
          <w:szCs w:val="24"/>
          <w:vertAlign w:val="superscript"/>
        </w:rPr>
        <w:tab/>
      </w:r>
      <w:r w:rsidRPr="00DF75CB">
        <w:rPr>
          <w:rFonts w:ascii="Arial" w:hAnsi="Arial" w:cs="Arial"/>
          <w:sz w:val="24"/>
          <w:szCs w:val="24"/>
        </w:rPr>
        <w:t xml:space="preserve">Within 15 business days immediately following on the month- </w:t>
      </w:r>
      <w:proofErr w:type="gramStart"/>
      <w:r w:rsidRPr="00DF75CB">
        <w:rPr>
          <w:rFonts w:ascii="Arial" w:hAnsi="Arial" w:cs="Arial"/>
          <w:sz w:val="24"/>
          <w:szCs w:val="24"/>
        </w:rPr>
        <w:t>or,</w:t>
      </w:r>
      <w:proofErr w:type="gramEnd"/>
      <w:r w:rsidRPr="00DF75CB">
        <w:rPr>
          <w:rFonts w:ascii="Arial" w:hAnsi="Arial" w:cs="Arial"/>
          <w:sz w:val="24"/>
          <w:szCs w:val="24"/>
        </w:rPr>
        <w:t xml:space="preserve"> quarter-end to which it relates.</w:t>
      </w:r>
    </w:p>
    <w:p w14:paraId="3D98B1EB" w14:textId="0AA3B709" w:rsidR="00DF75CB" w:rsidRPr="00DF75CB" w:rsidRDefault="00DF75CB" w:rsidP="00DF75C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5EE51B3" w14:textId="3E3ECF4E" w:rsidR="00DF75CB" w:rsidRPr="00DF75CB" w:rsidRDefault="00DF75CB" w:rsidP="00233FE7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DF75CB">
        <w:rPr>
          <w:rFonts w:ascii="Arial" w:hAnsi="Arial" w:cs="Arial"/>
          <w:sz w:val="24"/>
          <w:szCs w:val="24"/>
          <w:vertAlign w:val="superscript"/>
        </w:rPr>
        <w:t>b</w:t>
      </w:r>
      <w:r w:rsidR="00233FE7">
        <w:rPr>
          <w:rFonts w:ascii="Arial" w:hAnsi="Arial" w:cs="Arial"/>
          <w:sz w:val="24"/>
          <w:szCs w:val="24"/>
          <w:vertAlign w:val="superscript"/>
        </w:rPr>
        <w:tab/>
      </w:r>
      <w:r w:rsidRPr="00DF75CB">
        <w:rPr>
          <w:rFonts w:ascii="Arial" w:hAnsi="Arial" w:cs="Arial"/>
          <w:sz w:val="24"/>
          <w:szCs w:val="24"/>
        </w:rPr>
        <w:t>Within 20 business days immediately following on the month- or quarter-end to which it relates.</w:t>
      </w:r>
    </w:p>
    <w:p w14:paraId="73A2B6F2" w14:textId="77777777" w:rsidR="00DF75CB" w:rsidRPr="00DF75CB" w:rsidRDefault="00DF75CB" w:rsidP="00F72CC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="00DF75CB" w:rsidRPr="00DF75CB" w:rsidSect="0096134E">
      <w:footerReference w:type="default" r:id="rId12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C3F214" w14:textId="77777777" w:rsidR="00A323F5" w:rsidRDefault="00A323F5" w:rsidP="00F72CCE">
      <w:pPr>
        <w:spacing w:after="0" w:line="240" w:lineRule="auto"/>
      </w:pPr>
      <w:r>
        <w:separator/>
      </w:r>
    </w:p>
  </w:endnote>
  <w:endnote w:type="continuationSeparator" w:id="0">
    <w:p w14:paraId="4C15AE46" w14:textId="77777777" w:rsidR="00A323F5" w:rsidRDefault="00A323F5" w:rsidP="00F72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23611956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</w:rPr>
        </w:sdtEndPr>
        <w:sdtContent>
          <w:p w14:paraId="545425B8" w14:textId="6A5CE771" w:rsidR="00F72CCE" w:rsidRPr="00F72CCE" w:rsidRDefault="00F72CCE">
            <w:pPr>
              <w:pStyle w:val="Footer"/>
              <w:jc w:val="right"/>
              <w:rPr>
                <w:rFonts w:ascii="Arial" w:hAnsi="Arial" w:cs="Arial"/>
              </w:rPr>
            </w:pPr>
            <w:r w:rsidRPr="00F72CCE">
              <w:rPr>
                <w:rFonts w:ascii="Arial" w:hAnsi="Arial" w:cs="Arial"/>
              </w:rPr>
              <w:t xml:space="preserve">Page </w:t>
            </w:r>
            <w:r w:rsidRPr="00F72CCE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F72CCE">
              <w:rPr>
                <w:rFonts w:ascii="Arial" w:hAnsi="Arial" w:cs="Arial"/>
                <w:b/>
                <w:bCs/>
              </w:rPr>
              <w:instrText xml:space="preserve"> PAGE </w:instrText>
            </w:r>
            <w:r w:rsidRPr="00F72CCE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F72CCE">
              <w:rPr>
                <w:rFonts w:ascii="Arial" w:hAnsi="Arial" w:cs="Arial"/>
                <w:b/>
                <w:bCs/>
                <w:noProof/>
              </w:rPr>
              <w:t>2</w:t>
            </w:r>
            <w:r w:rsidRPr="00F72CCE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F72CCE">
              <w:rPr>
                <w:rFonts w:ascii="Arial" w:hAnsi="Arial" w:cs="Arial"/>
              </w:rPr>
              <w:t xml:space="preserve"> of </w:t>
            </w:r>
            <w:r w:rsidRPr="00F72CCE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F72CCE">
              <w:rPr>
                <w:rFonts w:ascii="Arial" w:hAnsi="Arial" w:cs="Arial"/>
                <w:b/>
                <w:bCs/>
              </w:rPr>
              <w:instrText xml:space="preserve"> NUMPAGES  </w:instrText>
            </w:r>
            <w:r w:rsidRPr="00F72CCE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F72CCE">
              <w:rPr>
                <w:rFonts w:ascii="Arial" w:hAnsi="Arial" w:cs="Arial"/>
                <w:b/>
                <w:bCs/>
                <w:noProof/>
              </w:rPr>
              <w:t>2</w:t>
            </w:r>
            <w:r w:rsidRPr="00F72CCE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F796835" w14:textId="77777777" w:rsidR="00F72CCE" w:rsidRDefault="00F72C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93A4D3" w14:textId="77777777" w:rsidR="00A323F5" w:rsidRDefault="00A323F5" w:rsidP="00F72CCE">
      <w:pPr>
        <w:spacing w:after="0" w:line="240" w:lineRule="auto"/>
      </w:pPr>
      <w:r>
        <w:separator/>
      </w:r>
    </w:p>
  </w:footnote>
  <w:footnote w:type="continuationSeparator" w:id="0">
    <w:p w14:paraId="36ABF256" w14:textId="77777777" w:rsidR="00A323F5" w:rsidRDefault="00A323F5" w:rsidP="00F72C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1B448A"/>
    <w:multiLevelType w:val="hybridMultilevel"/>
    <w:tmpl w:val="7F2E6F1E"/>
    <w:lvl w:ilvl="0" w:tplc="1C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800" w:hanging="360"/>
      </w:pPr>
    </w:lvl>
    <w:lvl w:ilvl="2" w:tplc="1C09001B" w:tentative="1">
      <w:start w:val="1"/>
      <w:numFmt w:val="lowerRoman"/>
      <w:lvlText w:val="%3."/>
      <w:lvlJc w:val="right"/>
      <w:pPr>
        <w:ind w:left="2520" w:hanging="180"/>
      </w:pPr>
    </w:lvl>
    <w:lvl w:ilvl="3" w:tplc="1C09000F" w:tentative="1">
      <w:start w:val="1"/>
      <w:numFmt w:val="decimal"/>
      <w:lvlText w:val="%4."/>
      <w:lvlJc w:val="left"/>
      <w:pPr>
        <w:ind w:left="3240" w:hanging="360"/>
      </w:pPr>
    </w:lvl>
    <w:lvl w:ilvl="4" w:tplc="1C090019" w:tentative="1">
      <w:start w:val="1"/>
      <w:numFmt w:val="lowerLetter"/>
      <w:lvlText w:val="%5."/>
      <w:lvlJc w:val="left"/>
      <w:pPr>
        <w:ind w:left="3960" w:hanging="360"/>
      </w:pPr>
    </w:lvl>
    <w:lvl w:ilvl="5" w:tplc="1C09001B" w:tentative="1">
      <w:start w:val="1"/>
      <w:numFmt w:val="lowerRoman"/>
      <w:lvlText w:val="%6."/>
      <w:lvlJc w:val="right"/>
      <w:pPr>
        <w:ind w:left="4680" w:hanging="180"/>
      </w:pPr>
    </w:lvl>
    <w:lvl w:ilvl="6" w:tplc="1C09000F" w:tentative="1">
      <w:start w:val="1"/>
      <w:numFmt w:val="decimal"/>
      <w:lvlText w:val="%7."/>
      <w:lvlJc w:val="left"/>
      <w:pPr>
        <w:ind w:left="5400" w:hanging="360"/>
      </w:pPr>
    </w:lvl>
    <w:lvl w:ilvl="7" w:tplc="1C090019" w:tentative="1">
      <w:start w:val="1"/>
      <w:numFmt w:val="lowerLetter"/>
      <w:lvlText w:val="%8."/>
      <w:lvlJc w:val="left"/>
      <w:pPr>
        <w:ind w:left="6120" w:hanging="360"/>
      </w:pPr>
    </w:lvl>
    <w:lvl w:ilvl="8" w:tplc="1C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690522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CCE"/>
    <w:rsid w:val="00034499"/>
    <w:rsid w:val="00197934"/>
    <w:rsid w:val="00233FE7"/>
    <w:rsid w:val="00343E2F"/>
    <w:rsid w:val="004716AA"/>
    <w:rsid w:val="005B2380"/>
    <w:rsid w:val="006643A2"/>
    <w:rsid w:val="006D73BA"/>
    <w:rsid w:val="00702099"/>
    <w:rsid w:val="007234A6"/>
    <w:rsid w:val="00841D14"/>
    <w:rsid w:val="00845843"/>
    <w:rsid w:val="00867A9B"/>
    <w:rsid w:val="0093469F"/>
    <w:rsid w:val="0096134E"/>
    <w:rsid w:val="00A07255"/>
    <w:rsid w:val="00A323F5"/>
    <w:rsid w:val="00A66D70"/>
    <w:rsid w:val="00BD46A5"/>
    <w:rsid w:val="00CF3802"/>
    <w:rsid w:val="00D43EF8"/>
    <w:rsid w:val="00DF75CB"/>
    <w:rsid w:val="00EC7CFD"/>
    <w:rsid w:val="00F72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BEFD24"/>
  <w15:chartTrackingRefBased/>
  <w15:docId w15:val="{2F135A65-CB56-48DB-9965-8000D6DC2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72C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72C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72CC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72C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72CC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72C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72C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72C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72C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2C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72C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72C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72CC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72CC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72CC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72CC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72CC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72CC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72C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72C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72C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72C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72C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72CC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72CC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72CC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72C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72CC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72CC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72CC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2CCE"/>
  </w:style>
  <w:style w:type="paragraph" w:styleId="Footer">
    <w:name w:val="footer"/>
    <w:basedOn w:val="Normal"/>
    <w:link w:val="FooterChar"/>
    <w:uiPriority w:val="99"/>
    <w:unhideWhenUsed/>
    <w:rsid w:val="00F72CC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CCE"/>
  </w:style>
  <w:style w:type="character" w:styleId="Hyperlink">
    <w:name w:val="Hyperlink"/>
    <w:basedOn w:val="DefaultParagraphFont"/>
    <w:uiPriority w:val="99"/>
    <w:unhideWhenUsed/>
    <w:rsid w:val="00D43EF8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43E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58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scover.sabinet.co.za/downloadalt/1165959/229242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iscover.sabinet.co.za/downloadalt/1165959/229220" TargetMode="External"/><Relationship Id="rId12" Type="http://schemas.openxmlformats.org/officeDocument/2006/relationships/footer" Target="footer1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iscover.sabinet.co.za/downloadalt/1165959/229245" TargetMode="Externa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hyperlink" Target="https://discover.sabinet.co.za/downloadalt/1165959/22924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iscover.sabinet.co.za/downloadalt/1165959/22924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42CA1A3EF3CA49A7267E001CC5DA2B" ma:contentTypeVersion="4" ma:contentTypeDescription="Create a new document." ma:contentTypeScope="" ma:versionID="9d4506a198993af26abf17c23da026ad">
  <xsd:schema xmlns:xsd="http://www.w3.org/2001/XMLSchema" xmlns:xs="http://www.w3.org/2001/XMLSchema" xmlns:p="http://schemas.microsoft.com/office/2006/metadata/properties" xmlns:ns2="5f2fb132-bb82-4cf7-820b-340297f9a1c2" targetNamespace="http://schemas.microsoft.com/office/2006/metadata/properties" ma:root="true" ma:fieldsID="cf054e7e08442dae09f460d8d1124d57" ns2:_="">
    <xsd:import namespace="5f2fb132-bb82-4cf7-820b-340297f9a1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fb132-bb82-4cf7-820b-340297f9a1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B3CABB7-273F-4DA5-9B93-FE6683B0316D}"/>
</file>

<file path=customXml/itemProps2.xml><?xml version="1.0" encoding="utf-8"?>
<ds:datastoreItem xmlns:ds="http://schemas.openxmlformats.org/officeDocument/2006/customXml" ds:itemID="{BBB84128-48E6-4606-9CA0-6D42BF1649C4}"/>
</file>

<file path=customXml/itemProps3.xml><?xml version="1.0" encoding="utf-8"?>
<ds:datastoreItem xmlns:ds="http://schemas.openxmlformats.org/officeDocument/2006/customXml" ds:itemID="{CC17293D-F580-44BE-9565-99C83DF9DA6B}"/>
</file>

<file path=docMetadata/LabelInfo.xml><?xml version="1.0" encoding="utf-8"?>
<clbl:labelList xmlns:clbl="http://schemas.microsoft.com/office/2020/mipLabelMetadata">
  <clbl:label id="{70c52299-74de-4dfd-b117-c9c408edfa50}" enabled="1" method="Standard" siteId="{853cbaab-a620-4178-8933-88d76414184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Resbank</Company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Elize Myburgh</dc:creator>
  <cp:keywords/>
  <dc:description/>
  <cp:lastModifiedBy>Elize Myburgh</cp:lastModifiedBy>
  <cp:revision>6</cp:revision>
  <dcterms:created xsi:type="dcterms:W3CDTF">2025-02-05T15:43:00Z</dcterms:created>
  <dcterms:modified xsi:type="dcterms:W3CDTF">2025-02-06T08:04:00Z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0x0101002C42CA1A3EF3CA49A7267E001CC5DA2B</vt:lpwstr>
  </property>
</Properties>
</file>